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EF200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r>
              <w:rPr>
                <w:b/>
                <w:bCs/>
              </w:rPr>
              <w:t xml:space="preserve">Come compilare: </w:t>
            </w:r>
            <w:r>
              <w:t xml:space="preserve">scrivi direttamente nei riquadri azzurri, salva il file, stampa e firma. Poi invialo a </w:t>
            </w:r>
            <w:r>
              <w:rPr>
                <w:b/>
                <w:bCs/>
              </w:rPr>
              <w:t xml:space="preserve">info@sostaerelax.com</w:t>
            </w:r>
            <w:r>
              <w:t xml:space="preserve">.</w:t>
            </w:r>
          </w:p>
        </w:tc>
      </w:tr>
    </w:tbl>
    <w:p>
      <w:pPr>
        <w:spacing w:after="60" w:before="360"/>
        <w:jc w:val="center"/>
      </w:pPr>
      <w:r>
        <w:rPr>
          <w:b/>
          <w:bCs/>
          <w:color w:val="0062BE"/>
          <w:sz w:val="36"/>
          <w:szCs w:val="36"/>
        </w:rPr>
        <w:t xml:space="preserve">CONTRATTO DI CONVENZIONE</w:t>
      </w:r>
    </w:p>
    <w:p>
      <w:pPr>
        <w:spacing w:after="40"/>
        <w:jc w:val="center"/>
      </w:pPr>
      <w:r>
        <w:rPr>
          <w:sz w:val="22"/>
          <w:szCs w:val="22"/>
        </w:rPr>
        <w:t xml:space="preserve">tra Ried Srl e l’Attività commerciale convenzionata</w:t>
      </w:r>
    </w:p>
    <w:p>
      <w:pPr>
        <w:spacing w:after="200"/>
        <w:jc w:val="center"/>
      </w:pPr>
      <w:r>
        <w:rPr>
          <w:i/>
          <w:iCs/>
          <w:color w:val="5B6B7D"/>
          <w:sz w:val="20"/>
          <w:szCs w:val="20"/>
        </w:rPr>
        <w:t xml:space="preserve">Programma fedeltà “Sosta e Relax Club”</w:t>
      </w:r>
    </w:p>
    <w:p>
      <w:pPr>
        <w:keepNext/>
        <w:spacing w:after="100" w:before="280"/>
      </w:pPr>
      <w:r>
        <w:rPr>
          <w:b/>
          <w:bCs/>
          <w:color w:val="0062BE"/>
          <w:sz w:val="26"/>
          <w:szCs w:val="26"/>
        </w:rPr>
        <w:t xml:space="preserve">Tra le parti</w:t>
      </w:r>
    </w:p>
    <w:p>
      <w:pPr>
        <w:spacing w:after="120" w:line="288"/>
        <w:jc w:val="both"/>
      </w:pPr>
      <w:r>
        <w:t xml:space="preserve">Ried Srl, con sede legale e P. IVA indicate di seguito, in persona del legale rappresentante pro tempore (di seguito “la Società” o “Ried Srl”):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  <w:trHeight w:val="460" w:hRule="atLeas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  <w:vAlign w:val="center"/>
          </w:tcPr>
          <w:p>
            <w:r>
              <w:rPr>
                <w:b/>
                <w:bCs/>
              </w:rPr>
              <w:t xml:space="preserve">Sede legale</w:t>
            </w:r>
          </w:p>
        </w:tc>
        <w:tc>
          <w:tcPr>
            <w:tcW w:type="dxa" w:w="6238"/>
            <w:tcBorders>
              <w:top w:val="single" w:color="B9D5F2" w:sz="4"/>
              <w:left w:val="single" w:color="B9D5F2" w:sz="4"/>
              <w:bottom w:val="single" w:color="B9D5F2" w:sz="4"/>
              <w:right w:val="single" w:color="B9D5F2" w:sz="4"/>
            </w:tcBorders>
            <w:shd w:fill="EAF4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  <w:vAlign w:val="center"/>
          </w:tcPr>
          <w:p>
            <w:r>
              <w:rPr>
                <w:b/>
                <w:bCs/>
              </w:rPr>
              <w:t xml:space="preserve">P. IVA</w:t>
            </w:r>
          </w:p>
        </w:tc>
        <w:tc>
          <w:tcPr>
            <w:tcW w:type="dxa" w:w="6238"/>
            <w:tcBorders>
              <w:top w:val="single" w:color="B9D5F2" w:sz="4"/>
              <w:left w:val="single" w:color="B9D5F2" w:sz="4"/>
              <w:bottom w:val="single" w:color="B9D5F2" w:sz="4"/>
              <w:right w:val="single" w:color="B9D5F2" w:sz="4"/>
            </w:tcBorders>
            <w:shd w:fill="EAF4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60" w:before="160"/>
        <w:jc w:val="center"/>
      </w:pPr>
      <w:r>
        <w:rPr>
          <w:i/>
          <w:iCs/>
        </w:rPr>
        <w:t xml:space="preserve">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  <w:trHeight w:val="460" w:hRule="atLeas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  <w:vAlign w:val="center"/>
          </w:tcPr>
          <w:p>
            <w:r>
              <w:rPr>
                <w:b/>
                <w:bCs/>
              </w:rPr>
              <w:t xml:space="preserve">Ragione sociale / Ditta</w:t>
            </w:r>
          </w:p>
        </w:tc>
        <w:tc>
          <w:tcPr>
            <w:tcW w:type="dxa" w:w="6238"/>
            <w:tcBorders>
              <w:top w:val="single" w:color="B9D5F2" w:sz="4"/>
              <w:left w:val="single" w:color="B9D5F2" w:sz="4"/>
              <w:bottom w:val="single" w:color="B9D5F2" w:sz="4"/>
              <w:right w:val="single" w:color="B9D5F2" w:sz="4"/>
            </w:tcBorders>
            <w:shd w:fill="EAF4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  <w:vAlign w:val="center"/>
          </w:tcPr>
          <w:p>
            <w:r>
              <w:rPr>
                <w:b/>
                <w:bCs/>
              </w:rPr>
              <w:t xml:space="preserve">Sede legale</w:t>
            </w:r>
          </w:p>
        </w:tc>
        <w:tc>
          <w:tcPr>
            <w:tcW w:type="dxa" w:w="6238"/>
            <w:tcBorders>
              <w:top w:val="single" w:color="B9D5F2" w:sz="4"/>
              <w:left w:val="single" w:color="B9D5F2" w:sz="4"/>
              <w:bottom w:val="single" w:color="B9D5F2" w:sz="4"/>
              <w:right w:val="single" w:color="B9D5F2" w:sz="4"/>
            </w:tcBorders>
            <w:shd w:fill="EAF4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  <w:vAlign w:val="center"/>
          </w:tcPr>
          <w:p>
            <w:r>
              <w:rPr>
                <w:b/>
                <w:bCs/>
              </w:rPr>
              <w:t xml:space="preserve">P. IVA / C.F.</w:t>
            </w:r>
          </w:p>
        </w:tc>
        <w:tc>
          <w:tcPr>
            <w:tcW w:type="dxa" w:w="6238"/>
            <w:tcBorders>
              <w:top w:val="single" w:color="B9D5F2" w:sz="4"/>
              <w:left w:val="single" w:color="B9D5F2" w:sz="4"/>
              <w:bottom w:val="single" w:color="B9D5F2" w:sz="4"/>
              <w:right w:val="single" w:color="B9D5F2" w:sz="4"/>
            </w:tcBorders>
            <w:shd w:fill="EAF4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  <w:vAlign w:val="center"/>
          </w:tcPr>
          <w:p>
            <w:r>
              <w:rPr>
                <w:b/>
                <w:bCs/>
              </w:rPr>
              <w:t xml:space="preserve">Legale rappresentante</w:t>
            </w:r>
          </w:p>
        </w:tc>
        <w:tc>
          <w:tcPr>
            <w:tcW w:type="dxa" w:w="6238"/>
            <w:tcBorders>
              <w:top w:val="single" w:color="B9D5F2" w:sz="4"/>
              <w:left w:val="single" w:color="B9D5F2" w:sz="4"/>
              <w:bottom w:val="single" w:color="B9D5F2" w:sz="4"/>
              <w:right w:val="single" w:color="B9D5F2" w:sz="4"/>
            </w:tcBorders>
            <w:shd w:fill="EAF4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  <w:vAlign w:val="center"/>
          </w:tcPr>
          <w:p>
            <w:r>
              <w:rPr>
                <w:b/>
                <w:bCs/>
              </w:rPr>
              <w:t xml:space="preserve">Attività svolta</w:t>
            </w:r>
          </w:p>
        </w:tc>
        <w:tc>
          <w:tcPr>
            <w:tcW w:type="dxa" w:w="6238"/>
            <w:tcBorders>
              <w:top w:val="single" w:color="B9D5F2" w:sz="4"/>
              <w:left w:val="single" w:color="B9D5F2" w:sz="4"/>
              <w:bottom w:val="single" w:color="B9D5F2" w:sz="4"/>
              <w:right w:val="single" w:color="B9D5F2" w:sz="4"/>
            </w:tcBorders>
            <w:shd w:fill="EAF4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  <w:vAlign w:val="center"/>
          </w:tcPr>
          <w:p>
            <w:r>
              <w:rPr>
                <w:b/>
                <w:bCs/>
              </w:rPr>
              <w:t xml:space="preserve">Indirizzo dell’attività (punto vendita)</w:t>
            </w:r>
          </w:p>
        </w:tc>
        <w:tc>
          <w:tcPr>
            <w:tcW w:type="dxa" w:w="6238"/>
            <w:tcBorders>
              <w:top w:val="single" w:color="B9D5F2" w:sz="4"/>
              <w:left w:val="single" w:color="B9D5F2" w:sz="4"/>
              <w:bottom w:val="single" w:color="B9D5F2" w:sz="4"/>
              <w:right w:val="single" w:color="B9D5F2" w:sz="4"/>
            </w:tcBorders>
            <w:shd w:fill="EAF4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  <w:vAlign w:val="center"/>
          </w:tcPr>
          <w:p>
            <w:r>
              <w:rPr>
                <w:b/>
                <w:bCs/>
              </w:rPr>
              <w:t xml:space="preserve">Email / PEC</w:t>
            </w:r>
          </w:p>
        </w:tc>
        <w:tc>
          <w:tcPr>
            <w:tcW w:type="dxa" w:w="6238"/>
            <w:tcBorders>
              <w:top w:val="single" w:color="B9D5F2" w:sz="4"/>
              <w:left w:val="single" w:color="B9D5F2" w:sz="4"/>
              <w:bottom w:val="single" w:color="B9D5F2" w:sz="4"/>
              <w:right w:val="single" w:color="B9D5F2" w:sz="4"/>
            </w:tcBorders>
            <w:shd w:fill="EAF4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  <w:vAlign w:val="center"/>
          </w:tcPr>
          <w:p>
            <w:r>
              <w:rPr>
                <w:b/>
                <w:bCs/>
              </w:rPr>
              <w:t xml:space="preserve">Telefono</w:t>
            </w:r>
          </w:p>
        </w:tc>
        <w:tc>
          <w:tcPr>
            <w:tcW w:type="dxa" w:w="6238"/>
            <w:tcBorders>
              <w:top w:val="single" w:color="B9D5F2" w:sz="4"/>
              <w:left w:val="single" w:color="B9D5F2" w:sz="4"/>
              <w:bottom w:val="single" w:color="B9D5F2" w:sz="4"/>
              <w:right w:val="single" w:color="B9D5F2" w:sz="4"/>
            </w:tcBorders>
            <w:shd w:fill="EAF4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20" w:before="120"/>
        <w:jc w:val="both"/>
      </w:pPr>
      <w:r>
        <w:rPr>
          <w:i/>
          <w:iCs/>
        </w:rPr>
        <w:t xml:space="preserve">(di seguito “l’Attività convenzionata” o “l’Attività”).</w:t>
      </w:r>
    </w:p>
    <w:p>
      <w:pPr>
        <w:keepNext/>
        <w:spacing w:after="100" w:before="280"/>
      </w:pPr>
      <w:r>
        <w:rPr>
          <w:b/>
          <w:bCs/>
          <w:color w:val="0062BE"/>
          <w:sz w:val="26"/>
          <w:szCs w:val="26"/>
        </w:rPr>
        <w:t xml:space="preserve">Premesso che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Ried Srl gestisce una rete nazionale di aree camper e strutture B&amp;B e promuove il programma fedeltà “Sosta e Relax Club”, rivolto ai camperisti titolari di una Card Virtuale, tramite un’app dedicata (iOS e Android) e il sito www.sostaerelax.com;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l’app del programma prevede una sezione “Coupon” dedicata agli sconti e ai vantaggi offerti agli iscritti dalle attività convenzionate, nonché una mappa delle attività e degli esercizi convenzionati;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l’Attività convenzionata intende aderire al programma per offrire vantaggi agli iscritti e beneficiare della relativa visibilità;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le parti intendono regolare i reciproci rapporti su base di reciproca utilità, senza alcun corrispettivo economico tra loro.</w:t>
      </w:r>
    </w:p>
    <w:p>
      <w:pPr>
        <w:spacing w:after="120" w:before="80"/>
        <w:jc w:val="both"/>
      </w:pPr>
      <w:r>
        <w:rPr>
          <w:i/>
          <w:iCs/>
        </w:rPr>
        <w:t xml:space="preserve">tutto ciò premesso, che costituisce parte integrante e sostanziale del presente contratto, si conviene e si stipula quanto segue.</w:t>
      </w:r>
    </w:p>
    <w:p>
      <w:pPr>
        <w:keepNext/>
        <w:spacing w:after="100" w:before="280"/>
      </w:pPr>
      <w:r>
        <w:rPr>
          <w:b/>
          <w:bCs/>
          <w:color w:val="0062BE"/>
          <w:sz w:val="26"/>
          <w:szCs w:val="26"/>
        </w:rPr>
        <w:t xml:space="preserve">Art. 1 – Oggetto</w:t>
      </w:r>
    </w:p>
    <w:p>
      <w:pPr>
        <w:spacing w:after="120" w:line="288"/>
        <w:jc w:val="both"/>
      </w:pPr>
      <w:r>
        <w:t xml:space="preserve">Il presente contratto disciplina l’adesione dell’Attività convenzionata al programma fedeltà “Sosta e Relax Club” promosso da Ried Srl. Con l’adesione, l’Attività si impegna a riconoscere sconti e vantaggi agli iscritti al programma e Ried Srl si impegna a garantire all’Attività la visibilità di cui al successivo art. 3.</w:t>
      </w:r>
    </w:p>
    <w:p>
      <w:pPr>
        <w:keepNext/>
        <w:spacing w:after="100" w:before="280"/>
      </w:pPr>
      <w:r>
        <w:rPr>
          <w:b/>
          <w:bCs/>
          <w:color w:val="0062BE"/>
          <w:sz w:val="26"/>
          <w:szCs w:val="26"/>
        </w:rPr>
        <w:t xml:space="preserve">Art. 2 – Impegni dell’Attività convenzionata</w:t>
      </w:r>
    </w:p>
    <w:p>
      <w:pPr>
        <w:spacing w:after="120" w:line="288"/>
        <w:jc w:val="both"/>
      </w:pPr>
      <w:r>
        <w:t xml:space="preserve">L’Attività convenzionata si impegna a: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riconoscere a tutti i titolari della Card Virtuale “Sosta e Relax Club” uno sconto minimo del 5% (cinque per cento) sui propri beni e/o servizi, salvo condizioni più favorevoli che l’Attività vorrà liberamente riconoscere;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applicare lo sconto dietro semplice presentazione della Card Virtuale da parte dell’iscritto, prima dell’emissione dello scontrino o della fattura;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mantenere le condizioni di sconto comunicate per tutta la durata della convenzione e comunicare tempestivamente a Ried Srl ogni variazione;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esporre, ove gradito, il materiale identificativo dell’adesione al programma (es. vetrofania/adesivo “Attività convenzionata Sosta e Relax”);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fornire a Ried Srl le informazioni e i materiali (dati, logo, immagini, recapiti, posizione) necessari alla pubblicazione nella sezione Coupon e sulla mappa dell’app.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  <w:trHeight w:val="460" w:hRule="atLeas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  <w:vAlign w:val="center"/>
          </w:tcPr>
          <w:p>
            <w:r>
              <w:rPr>
                <w:b/>
                <w:bCs/>
              </w:rPr>
              <w:t xml:space="preserve">Sconto riconosciuto (se diverso o superiore al minimo), in %</w:t>
            </w:r>
          </w:p>
        </w:tc>
        <w:tc>
          <w:tcPr>
            <w:tcW w:type="dxa" w:w="6238"/>
            <w:tcBorders>
              <w:top w:val="single" w:color="B9D5F2" w:sz="4"/>
              <w:left w:val="single" w:color="B9D5F2" w:sz="4"/>
              <w:bottom w:val="single" w:color="B9D5F2" w:sz="4"/>
              <w:right w:val="single" w:color="B9D5F2" w:sz="4"/>
            </w:tcBorders>
            <w:shd w:fill="EAF4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 xml:space="preserve"/>
            </w:r>
          </w:p>
        </w:tc>
      </w:tr>
      <w:tr>
        <w:trPr>
          <w:cantSplit/>
          <w:trHeight w:val="1500" w:hRule="atLeas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  <w:vAlign w:val="center"/>
          </w:tcPr>
          <w:p>
            <w:r>
              <w:rPr>
                <w:b/>
                <w:bCs/>
              </w:rPr>
              <w:t xml:space="preserve">Eventuali esclusioni o condizioni particolari dello sconto</w:t>
            </w:r>
          </w:p>
        </w:tc>
        <w:tc>
          <w:tcPr>
            <w:tcW w:type="dxa" w:w="6238"/>
            <w:tcBorders>
              <w:top w:val="single" w:color="B9D5F2" w:sz="4"/>
              <w:left w:val="single" w:color="B9D5F2" w:sz="4"/>
              <w:bottom w:val="single" w:color="B9D5F2" w:sz="4"/>
              <w:right w:val="single" w:color="B9D5F2" w:sz="4"/>
            </w:tcBorders>
            <w:shd w:fill="EAF4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 xml:space="preserve"/>
            </w:r>
          </w:p>
        </w:tc>
      </w:tr>
    </w:tbl>
    <w:p>
      <w:pPr>
        <w:keepNext/>
        <w:spacing w:after="100" w:before="280"/>
      </w:pPr>
      <w:r>
        <w:rPr>
          <w:b/>
          <w:bCs/>
          <w:color w:val="0062BE"/>
          <w:sz w:val="26"/>
          <w:szCs w:val="26"/>
        </w:rPr>
        <w:t xml:space="preserve">Art. 3 – Impegni di Ried Srl (visibilità e vantaggi per l’Attività)</w:t>
      </w:r>
    </w:p>
    <w:p>
      <w:pPr>
        <w:spacing w:after="120" w:line="288"/>
        <w:jc w:val="both"/>
      </w:pPr>
      <w:r>
        <w:t xml:space="preserve">A fronte dell’adesione, Ried Srl si impegna a riconoscere all’Attività convenzionata, senza alcun costo a carico di quest’ultima, i seguenti vantaggi: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b/>
          <w:bCs/>
        </w:rPr>
        <w:t xml:space="preserve">Pubblicità in app: </w:t>
      </w:r>
      <w:r>
        <w:t xml:space="preserve">la pubblicità dell’Attività all’interno dell’app “Sosta e Relax”;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b/>
          <w:bCs/>
        </w:rPr>
        <w:t xml:space="preserve">Visibilità su mappa: </w:t>
      </w:r>
      <w:r>
        <w:t xml:space="preserve">la visibilità dell’Attività sulla mappa dell’app tramite integrazione con Google Maps, con localizzazione del punto vendita e relative informazioni di contatto;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b/>
          <w:bCs/>
        </w:rPr>
        <w:t xml:space="preserve">Vetrina Coupon: </w:t>
      </w:r>
      <w:r>
        <w:t xml:space="preserve">la pubblicazione e promozione degli sconti dell’Attività nell’apposita sezione “Coupon” dell’app, dedicata ai vantaggi per gli iscritti;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b/>
          <w:bCs/>
        </w:rPr>
        <w:t xml:space="preserve">Gratuità: </w:t>
      </w:r>
      <w:r>
        <w:t xml:space="preserve">l’adesione al programma non comporta alcun onere economico né canone a carico dell’Attività nei confronti di Ried Srl.</w:t>
      </w:r>
    </w:p>
    <w:p>
      <w:pPr>
        <w:spacing w:after="120" w:line="288"/>
        <w:jc w:val="both"/>
      </w:pPr>
      <w:r>
        <w:t xml:space="preserve">Ried Srl si riserva la definizione grafica ed editoriale degli spazi dell’app, garantendo un trattamento non discriminatorio tra le attività convenzionate.</w:t>
      </w:r>
    </w:p>
    <w:p>
      <w:pPr>
        <w:keepNext/>
        <w:spacing w:after="100" w:before="280"/>
      </w:pPr>
      <w:r>
        <w:rPr>
          <w:b/>
          <w:bCs/>
          <w:color w:val="0062BE"/>
          <w:sz w:val="26"/>
          <w:szCs w:val="26"/>
        </w:rPr>
        <w:t xml:space="preserve">Art. 4 – Assenza di corrispettivo</w:t>
      </w:r>
    </w:p>
    <w:p>
      <w:pPr>
        <w:spacing w:after="120" w:line="288"/>
        <w:jc w:val="both"/>
      </w:pPr>
      <w:r>
        <w:t xml:space="preserve">L’adesione al programma è gratuita. Le parti danno atto che il presente contratto si fonda su una reciproca utilità (sconti agli iscritti da un lato, visibilità promozionale dall’altro) e che nessun corrispettivo in denaro è dovuto da una parte all’altra.</w:t>
      </w:r>
    </w:p>
    <w:p>
      <w:pPr>
        <w:keepNext/>
        <w:spacing w:after="100" w:before="280"/>
      </w:pPr>
      <w:r>
        <w:rPr>
          <w:b/>
          <w:bCs/>
          <w:color w:val="0062BE"/>
          <w:sz w:val="26"/>
          <w:szCs w:val="26"/>
        </w:rPr>
        <w:t xml:space="preserve">Art. 5 – Durata, rinnovo e recesso</w:t>
      </w:r>
    </w:p>
    <w:p>
      <w:pPr>
        <w:spacing w:after="120" w:line="288"/>
        <w:jc w:val="both"/>
      </w:pPr>
      <w:r>
        <w:t xml:space="preserve">Il presente contratto ha durata di 1 (uno) anno a decorrere dalla data di sottoscrizione e si rinnova tacitamente di anno in anno, salvo disdetta.</w:t>
      </w:r>
    </w:p>
    <w:p>
      <w:pPr>
        <w:spacing w:after="120" w:line="288"/>
        <w:jc w:val="both"/>
      </w:pPr>
      <w:r>
        <w:t xml:space="preserve">Ciascuna parte può recedere in qualsiasi momento, anche prima della scadenza, con un preavviso di almeno 30 (trenta) giorni, da comunicarsi per iscritto (anche a mezzo email o PEC). Il recesso non comporta oneri né penali per le parti.</w:t>
      </w:r>
    </w:p>
    <w:p>
      <w:pPr>
        <w:spacing w:after="120" w:line="288"/>
        <w:jc w:val="both"/>
      </w:pPr>
      <w:r>
        <w:t xml:space="preserve">Alla cessazione del contratto, per qualsiasi causa, Ried Srl rimuoverà la pubblicità, la posizione sulla mappa e i Coupon dell’Attività dall’app entro un termine ragionevole.</w:t>
      </w:r>
    </w:p>
    <w:p>
      <w:pPr>
        <w:keepNext/>
        <w:spacing w:after="100" w:before="280"/>
      </w:pPr>
      <w:r>
        <w:rPr>
          <w:b/>
          <w:bCs/>
          <w:color w:val="0062BE"/>
          <w:sz w:val="26"/>
          <w:szCs w:val="26"/>
        </w:rPr>
        <w:t xml:space="preserve">Art. 6 – Utilizzo del marchio e dei materiali</w:t>
      </w:r>
    </w:p>
    <w:p>
      <w:pPr>
        <w:spacing w:after="120" w:line="288"/>
        <w:jc w:val="both"/>
      </w:pPr>
      <w:r>
        <w:t xml:space="preserve">Ciascuna parte autorizza l’altra all’utilizzo del proprio nome, marchio, logo e materiali informativi ai soli fini dell’esecuzione del presente contratto e per la durata dello stesso. Tale utilizzo cessa al termine del contratto. Ogni parte resta titolare dei propri segni distintivi e ne garantisce la disponibilità per gli scopi qui previsti.</w:t>
      </w:r>
    </w:p>
    <w:p>
      <w:pPr>
        <w:keepNext/>
        <w:spacing w:after="100" w:before="280"/>
      </w:pPr>
      <w:r>
        <w:rPr>
          <w:b/>
          <w:bCs/>
          <w:color w:val="0062BE"/>
          <w:sz w:val="26"/>
          <w:szCs w:val="26"/>
        </w:rPr>
        <w:t xml:space="preserve">Art. 7 – Responsabilità</w:t>
      </w:r>
    </w:p>
    <w:p>
      <w:pPr>
        <w:spacing w:after="120" w:line="288"/>
        <w:jc w:val="both"/>
      </w:pPr>
      <w:r>
        <w:t xml:space="preserve">L’Attività convenzionata è l’unica responsabile della qualità, della conformità e della vendita dei propri beni e servizi, nonché della corretta applicazione degli sconti agli iscritti. Ried Srl è estranea ai rapporti commerciali tra l’Attività e gli iscritti e non risponde di eventuali contestazioni, inadempimenti o danni derivanti da tali rapporti.</w:t>
      </w:r>
    </w:p>
    <w:p>
      <w:pPr>
        <w:spacing w:after="120" w:line="288"/>
        <w:jc w:val="both"/>
      </w:pPr>
      <w:r>
        <w:t xml:space="preserve">Ried Srl non garantisce all’Attività un numero minimo di clienti o di accessi derivanti dalla convenzione.</w:t>
      </w:r>
    </w:p>
    <w:p>
      <w:pPr>
        <w:keepNext/>
        <w:spacing w:after="100" w:before="280"/>
      </w:pPr>
      <w:r>
        <w:rPr>
          <w:b/>
          <w:bCs/>
          <w:color w:val="0062BE"/>
          <w:sz w:val="26"/>
          <w:szCs w:val="26"/>
        </w:rPr>
        <w:t xml:space="preserve">Art. 8 – Trattamento dei dati personali</w:t>
      </w:r>
    </w:p>
    <w:p>
      <w:pPr>
        <w:spacing w:after="120" w:line="288"/>
        <w:jc w:val="both"/>
      </w:pPr>
      <w:r>
        <w:t xml:space="preserve">Le parti trattano i dati personali nel rispetto del Regolamento UE 2016/679 (GDPR) e della normativa vigente, ciascuna quale autonomo titolare per le finalità di propria competenza. I dati di contatto dell’Attività e i materiali forniti sono trattati da Ried Srl ai fini della pubblicazione nell’app e della gestione della convenzione. Le informative complete sono rese disponibili dalle rispettive parti.</w:t>
      </w:r>
    </w:p>
    <w:p>
      <w:pPr>
        <w:keepNext/>
        <w:spacing w:after="100" w:before="280"/>
      </w:pPr>
      <w:r>
        <w:rPr>
          <w:b/>
          <w:bCs/>
          <w:color w:val="0062BE"/>
          <w:sz w:val="26"/>
          <w:szCs w:val="26"/>
        </w:rPr>
        <w:t xml:space="preserve">Art. 9 – Modifiche</w:t>
      </w:r>
    </w:p>
    <w:p>
      <w:pPr>
        <w:spacing w:after="120" w:line="288"/>
        <w:jc w:val="both"/>
      </w:pPr>
      <w:r>
        <w:t xml:space="preserve">Ogni modifica al presente contratto dovrà essere concordata per iscritto tra le parti. Ried Srl potrà aggiornare le modalità tecniche di pubblicazione nell’app (grafica, posizione, funzionalità) dandone comunicazione all’Attività.</w:t>
      </w:r>
    </w:p>
    <w:p>
      <w:pPr>
        <w:keepNext/>
        <w:spacing w:after="100" w:before="280"/>
      </w:pPr>
      <w:r>
        <w:rPr>
          <w:b/>
          <w:bCs/>
          <w:color w:val="0062BE"/>
          <w:sz w:val="26"/>
          <w:szCs w:val="26"/>
        </w:rPr>
        <w:t xml:space="preserve">Art. 10 – Foro competente</w:t>
      </w:r>
    </w:p>
    <w:p>
      <w:pPr>
        <w:spacing w:after="120" w:line="288"/>
        <w:jc w:val="both"/>
      </w:pPr>
      <w:r>
        <w:t xml:space="preserve">Per qualsiasi controversia derivante dal presente contratto sarà competente in via esclusiva il Foro del luogo in cui ha sede la Società, salvo diversa norma inderogabile di legge.</w:t>
      </w:r>
    </w:p>
    <w:p>
      <w:pPr>
        <w:keepNext/>
        <w:spacing w:after="100" w:before="280"/>
      </w:pPr>
      <w:r>
        <w:rPr>
          <w:b/>
          <w:bCs/>
          <w:color w:val="0062BE"/>
          <w:sz w:val="26"/>
          <w:szCs w:val="26"/>
        </w:rPr>
        <w:t xml:space="preserve">Luogo e data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638"/>
      </w:tblGrid>
      <w:tr>
        <w:trPr>
          <w:cantSplit/>
          <w:trHeight w:val="46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  <w:vAlign w:val="center"/>
          </w:tcPr>
          <w:p>
            <w:r>
              <w:rPr>
                <w:b/>
                <w:bCs/>
              </w:rPr>
              <w:t xml:space="preserve">Luogo</w:t>
            </w:r>
          </w:p>
        </w:tc>
        <w:tc>
          <w:tcPr>
            <w:tcW w:type="dxa" w:w="7638"/>
            <w:tcBorders>
              <w:top w:val="single" w:color="B9D5F2" w:sz="4"/>
              <w:left w:val="single" w:color="B9D5F2" w:sz="4"/>
              <w:bottom w:val="single" w:color="B9D5F2" w:sz="4"/>
              <w:right w:val="single" w:color="B9D5F2" w:sz="4"/>
            </w:tcBorders>
            <w:shd w:fill="EAF4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  <w:vAlign w:val="center"/>
          </w:tcPr>
          <w:p>
            <w:r>
              <w:rPr>
                <w:b/>
                <w:bCs/>
              </w:rPr>
              <w:t xml:space="preserve">Data</w:t>
            </w:r>
          </w:p>
        </w:tc>
        <w:tc>
          <w:tcPr>
            <w:tcW w:type="dxa" w:w="7638"/>
            <w:tcBorders>
              <w:top w:val="single" w:color="B9D5F2" w:sz="4"/>
              <w:left w:val="single" w:color="B9D5F2" w:sz="4"/>
              <w:bottom w:val="single" w:color="B9D5F2" w:sz="4"/>
              <w:right w:val="single" w:color="B9D5F2" w:sz="4"/>
            </w:tcBorders>
            <w:shd w:fill="EAF4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200" w:before="200"/>
        <w:jc w:val="both"/>
      </w:pPr>
      <w:r>
        <w:rPr>
          <w:i/>
          <w:iCs/>
        </w:rPr>
        <w:t xml:space="preserve">Le parti approvano il presente contratto in ogni sua parte.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40"/>
            </w:tcMar>
          </w:tcPr>
          <w:p>
            <w:pPr>
              <w:spacing w:after="120"/>
            </w:pPr>
            <w:r>
              <w:rPr>
                <w:b/>
                <w:bCs/>
              </w:rPr>
              <w:t xml:space="preserve">Ried Srl</w:t>
            </w:r>
          </w:p>
          <w:tbl>
            <w:tblPr>
              <w:tblW w:type="dxa" w:w="4579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79"/>
            </w:tblGrid>
            <w:tr>
              <w:trPr>
                <w:trHeight w:val="1200" w:hRule="atLeast"/>
              </w:trPr>
              <w:tc>
                <w:tcPr>
                  <w:tcW w:type="dxa" w:w="4579"/>
                  <w:tcBorders>
                    <w:top w:val="single" w:color="B9D5F2" w:sz="4"/>
                    <w:left w:val="single" w:color="B9D5F2" w:sz="4"/>
                    <w:bottom w:val="single" w:color="B9D5F2" w:sz="4"/>
                    <w:right w:val="single" w:color="B9D5F2" w:sz="4"/>
                  </w:tcBorders>
                  <w:shd w:fill="EAF4FF" w:color="auto" w:val="clear"/>
                </w:tcPr>
                <w:p>
                  <w:r>
                    <w:t xml:space="preserve"/>
                  </w:r>
                </w:p>
              </w:tc>
            </w:tr>
          </w:tbl>
          <w:p>
            <w:pPr>
              <w:spacing w:before="60"/>
            </w:pPr>
            <w:r>
              <w:rPr>
                <w:color w:val="5B6B7D"/>
                <w:sz w:val="18"/>
                <w:szCs w:val="18"/>
              </w:rPr>
              <w:t xml:space="preserve">(timbro e firma)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40"/>
            </w:tcMar>
          </w:tcPr>
          <w:p>
            <w:pPr>
              <w:spacing w:after="120"/>
            </w:pPr>
            <w:r>
              <w:rPr>
                <w:b/>
                <w:bCs/>
              </w:rPr>
              <w:t xml:space="preserve">L’Attività convenzionata</w:t>
            </w:r>
          </w:p>
          <w:tbl>
            <w:tblPr>
              <w:tblW w:type="dxa" w:w="4579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79"/>
            </w:tblGrid>
            <w:tr>
              <w:trPr>
                <w:trHeight w:val="1200" w:hRule="atLeast"/>
              </w:trPr>
              <w:tc>
                <w:tcPr>
                  <w:tcW w:type="dxa" w:w="4579"/>
                  <w:tcBorders>
                    <w:top w:val="single" w:color="B9D5F2" w:sz="4"/>
                    <w:left w:val="single" w:color="B9D5F2" w:sz="4"/>
                    <w:bottom w:val="single" w:color="B9D5F2" w:sz="4"/>
                    <w:right w:val="single" w:color="B9D5F2" w:sz="4"/>
                  </w:tcBorders>
                  <w:shd w:fill="EAF4FF" w:color="auto" w:val="clear"/>
                </w:tcPr>
                <w:p>
                  <w:r>
                    <w:t xml:space="preserve"/>
                  </w:r>
                </w:p>
              </w:tc>
            </w:tr>
          </w:tbl>
          <w:p>
            <w:pPr>
              <w:spacing w:before="60"/>
            </w:pPr>
            <w:r>
              <w:rPr>
                <w:color w:val="5B6B7D"/>
                <w:sz w:val="18"/>
                <w:szCs w:val="18"/>
              </w:rPr>
              <w:t xml:space="preserve">(timbro e firma)</w:t>
            </w:r>
          </w:p>
        </w:tc>
      </w:tr>
    </w:tbl>
    <w:p>
      <w:pPr>
        <w:keepNext/>
        <w:spacing w:after="100" w:before="280"/>
      </w:pPr>
      <w:r>
        <w:rPr>
          <w:b/>
          <w:bCs/>
          <w:color w:val="0062BE"/>
          <w:sz w:val="26"/>
          <w:szCs w:val="26"/>
        </w:rPr>
        <w:t xml:space="preserve">Approvazione specifica delle clausole (artt. 1341 e 1342 c.c.)</w:t>
      </w:r>
    </w:p>
    <w:p>
      <w:pPr>
        <w:spacing w:after="120" w:line="288"/>
        <w:jc w:val="both"/>
      </w:pPr>
      <w:r>
        <w:t xml:space="preserve">Ai sensi e per gli effetti degli artt. 1341 e 1342 del Codice Civile, l’Attività convenzionata dichiara di approvare specificamente le clausole di cui agli articoli: Art. 5 (Durata, rinnovo e recesso), Art. 7 (Responsabilità), Art. 10 (Foro competente).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  <w:trHeight w:val="1000" w:hRule="atLeas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  <w:vAlign w:val="center"/>
          </w:tcPr>
          <w:p>
            <w:r>
              <w:rPr>
                <w:b/>
                <w:bCs/>
              </w:rPr>
              <w:t xml:space="preserve">L’Attività convenzionata (timbro e firma)</w:t>
            </w:r>
          </w:p>
        </w:tc>
        <w:tc>
          <w:tcPr>
            <w:tcW w:type="dxa" w:w="6238"/>
            <w:tcBorders>
              <w:top w:val="single" w:color="B9D5F2" w:sz="4"/>
              <w:left w:val="single" w:color="B9D5F2" w:sz="4"/>
              <w:bottom w:val="single" w:color="B9D5F2" w:sz="4"/>
              <w:right w:val="single" w:color="B9D5F2" w:sz="4"/>
            </w:tcBorders>
            <w:shd w:fill="EAF4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 xml:space="preserve"/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B7D"/>
        <w:sz w:val="16"/>
        <w:szCs w:val="16"/>
      </w:rPr>
      <w:t xml:space="preserve">Contratto di convenzione Sosta e Relax Club · pagina </w:t>
    </w:r>
    <w:r>
      <w:rPr>
        <w:color w:val="5B6B7D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00" w:hanging="260"/>
      </w:pPr>
      <w:rPr>
        <w:color w:val="0062B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B2238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Contratto di convenzione – Sosta e Relax Club</dc:title>
  <dc:creator>Ried Srl – Sosta e Relax</dc:creator>
  <cp:lastModifiedBy>Un-named</cp:lastModifiedBy>
  <cp:revision>1</cp:revision>
  <dcterms:created xsi:type="dcterms:W3CDTF">2026-10-13T07:23:25.474Z</dcterms:created>
  <dcterms:modified xsi:type="dcterms:W3CDTF">2026-10-13T07:23:25.475Z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